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EB" w:rsidRPr="005164EA" w:rsidRDefault="009F3BD1" w:rsidP="005164EA">
      <w:pPr>
        <w:pStyle w:val="ConsPlusTitle"/>
        <w:ind w:firstLine="567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147240" w:rsidRPr="005164EA" w:rsidRDefault="00147240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114BE" w:rsidRPr="005164EA" w:rsidRDefault="009F3BD1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B106EB" w:rsidRPr="005164EA">
        <w:rPr>
          <w:rFonts w:ascii="Times New Roman" w:hAnsi="Times New Roman" w:cs="Times New Roman"/>
          <w:b w:val="0"/>
          <w:sz w:val="28"/>
          <w:szCs w:val="28"/>
        </w:rPr>
        <w:t>а</w:t>
      </w:r>
      <w:r w:rsidR="00B7690E" w:rsidRPr="0051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7690E" w:rsidRPr="005164EA" w:rsidRDefault="00B7690E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Pr="005164EA">
        <w:rPr>
          <w:rFonts w:ascii="Times New Roman" w:hAnsi="Times New Roman" w:cs="Times New Roman"/>
          <w:b w:val="0"/>
          <w:sz w:val="28"/>
          <w:szCs w:val="28"/>
        </w:rPr>
        <w:t>муниципальны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>х</w:t>
      </w:r>
    </w:p>
    <w:p w:rsidR="00B7690E" w:rsidRPr="005164EA" w:rsidRDefault="00B7690E" w:rsidP="005164E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>образовани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>й</w:t>
      </w: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 Оренбургской области из областного бюджета</w:t>
      </w:r>
      <w:r w:rsidR="00FE258A" w:rsidRPr="005164EA">
        <w:rPr>
          <w:rFonts w:ascii="Times New Roman" w:hAnsi="Times New Roman" w:cs="Times New Roman"/>
          <w:b w:val="0"/>
          <w:sz w:val="28"/>
          <w:szCs w:val="28"/>
        </w:rPr>
        <w:t xml:space="preserve"> в рамках </w:t>
      </w:r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«</w:t>
      </w:r>
      <w:proofErr w:type="spellStart"/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>Воспроизводсство</w:t>
      </w:r>
      <w:proofErr w:type="spellEnd"/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 xml:space="preserve"> и использование  природных ресурсов Оренбургской области»</w:t>
      </w:r>
    </w:p>
    <w:p w:rsidR="009F3BD1" w:rsidRPr="005164EA" w:rsidRDefault="009F3BD1" w:rsidP="005164E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0240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1. Настоящие Правила устанавливают цели</w:t>
      </w:r>
      <w:r w:rsidR="00CE6BEC" w:rsidRPr="005164EA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CE6BEC" w:rsidRPr="005164EA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Pr="005164E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областного бюджета бюджетам городских округов, муниципальных районов и сельских поселений Оренбургской области (далее - муниципальное образование (муниципальные образования)) на поддержку муниципальных программ в целях оказания финансовой поддержки при исполнении расходных обязательств, возникающих при выполнении органами местного самоуправления муниципальных образований полномочий по вопросам местного значения.</w:t>
      </w:r>
    </w:p>
    <w:p w:rsidR="00B7690E" w:rsidRPr="005164EA" w:rsidRDefault="00B7690E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2. В рамках реализации </w:t>
      </w:r>
      <w:r w:rsidR="009F3BD1" w:rsidRPr="005164EA">
        <w:rPr>
          <w:rFonts w:ascii="Times New Roman" w:hAnsi="Times New Roman" w:cs="Times New Roman"/>
          <w:sz w:val="28"/>
          <w:szCs w:val="28"/>
        </w:rPr>
        <w:t>к</w:t>
      </w:r>
      <w:r w:rsidR="009F3BD1" w:rsidRPr="005164EA">
        <w:rPr>
          <w:rFonts w:ascii="Times New Roman" w:hAnsi="Times New Roman" w:cs="Times New Roman"/>
          <w:sz w:val="28"/>
          <w:szCs w:val="28"/>
          <w:lang w:eastAsia="ru-RU"/>
        </w:rPr>
        <w:t>омплекс</w:t>
      </w:r>
      <w:r w:rsidR="009F3BD1" w:rsidRPr="005164EA">
        <w:rPr>
          <w:rFonts w:ascii="Times New Roman" w:hAnsi="Times New Roman" w:cs="Times New Roman"/>
          <w:sz w:val="28"/>
          <w:szCs w:val="28"/>
        </w:rPr>
        <w:t>а</w:t>
      </w:r>
      <w:r w:rsidR="009F3BD1" w:rsidRPr="005164EA">
        <w:rPr>
          <w:rFonts w:ascii="Times New Roman" w:hAnsi="Times New Roman" w:cs="Times New Roman"/>
          <w:sz w:val="28"/>
          <w:szCs w:val="28"/>
          <w:lang w:eastAsia="ru-RU"/>
        </w:rPr>
        <w:t xml:space="preserve"> процессных мероприятий «Развитие водохозяйственного комплекса Оренбургской области»</w:t>
      </w:r>
      <w:r w:rsidR="003B4902" w:rsidRPr="005164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64EA">
        <w:rPr>
          <w:rFonts w:ascii="Times New Roman" w:hAnsi="Times New Roman" w:cs="Times New Roman"/>
          <w:sz w:val="28"/>
          <w:szCs w:val="28"/>
        </w:rPr>
        <w:t>бюджетам муниципальных образований предоставляются субсидии в целях софинансирования работ (услуг):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по строительству/реконструкции гидротехнических сооружений, находящихся в собственности муниципальных образований (включая расходы на разработку проектной документации, в случае если предполагаемый объем инвестиций на разработку такой документации превышает 2,0 млн. рублей), в случае реконструкции гидротехнических сооружений, находящихся в собственности муниципальных образований (включая расходы на разработку проектной документации, проведение государственной экспертизы проектной документации и результатов инженерных изысканий, проверку достоверности определения сметной стоимости, в случае если общий предполагаемый объем инвестиций на выполнение работ и оказание услуг превышает 2,0 млн. рублей) (далее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– мероприятие по строительству/реконструкции,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субсидия 1);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по капитальному ремонту гидротехнических сооружений, находящихся в собственности муниципальных образований (включая расходы на разработку проектной документации, в случае если предполагаемый объем расходов на разработку такой документации превышает 2,0 млн. рублей) (далее - 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мероприятие по капитальному ремонту, </w:t>
      </w:r>
      <w:r w:rsidRPr="005164EA">
        <w:rPr>
          <w:rFonts w:ascii="Times New Roman" w:hAnsi="Times New Roman" w:cs="Times New Roman"/>
          <w:sz w:val="28"/>
          <w:szCs w:val="28"/>
        </w:rPr>
        <w:t>субсидия 2).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3. Субсидия 1 предоставляется министерством строительства, жилищно-коммунального, дорожного хозяйства и транспорта Оренбургской области (далее - минстрой Оренбургской области).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Субсидия 2 предоставляется министерством природных ресурсов, экологии и имущественных отношений Оренбургской области (далее - МПР Оренбургской области).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4. Субсидии 1, 2 (далее - субсидии) предоставляются при соблюдении муниципальными образованиями следующих условий: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наличие правового акта муниципального образования, устанавливающего расходное обязательство муниципального образования, на исполнение которого предоставляются субсидии;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бюджетных ассигнований на исполнение расходных обязательств муниципального образования, в целях софинансирования которых представляется субсидия, в объеме, соответствующем установленному уровню софинансирования из областного бюджета;</w:t>
      </w:r>
    </w:p>
    <w:p w:rsidR="003B4902" w:rsidRPr="005164EA" w:rsidRDefault="00451504" w:rsidP="005164EA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наличие утвержденной муниципальной программы, предусматривающей мероприятия, софинансируемые в рамках настоящих правил</w:t>
      </w:r>
      <w:r w:rsidR="003B4902" w:rsidRPr="005164EA">
        <w:rPr>
          <w:rFonts w:ascii="Times New Roman" w:hAnsi="Times New Roman" w:cs="Times New Roman"/>
          <w:strike/>
          <w:sz w:val="28"/>
          <w:szCs w:val="28"/>
        </w:rPr>
        <w:t>.</w:t>
      </w:r>
    </w:p>
    <w:p w:rsidR="00982E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982E0E" w:rsidRPr="005164EA">
        <w:rPr>
          <w:rFonts w:ascii="Times New Roman" w:hAnsi="Times New Roman" w:cs="Times New Roman"/>
          <w:sz w:val="28"/>
          <w:szCs w:val="28"/>
        </w:rPr>
        <w:t>заключенного соглашения о предоставлении субсидии бюджету муниципального образования:</w:t>
      </w:r>
    </w:p>
    <w:p w:rsidR="00982E0E" w:rsidRPr="005164EA" w:rsidRDefault="005D2813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-</w:t>
      </w:r>
      <w:r w:rsidR="00B7690E" w:rsidRPr="005164EA">
        <w:rPr>
          <w:rFonts w:ascii="Times New Roman" w:hAnsi="Times New Roman" w:cs="Times New Roman"/>
          <w:sz w:val="28"/>
          <w:szCs w:val="28"/>
        </w:rPr>
        <w:t>между минстроем Оренбургской области и органом местного самоуправления муниципального образования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для субсидии 1</w:t>
      </w:r>
    </w:p>
    <w:p w:rsidR="00B7690E" w:rsidRPr="005164EA" w:rsidRDefault="005D2813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-</w:t>
      </w:r>
      <w:r w:rsidR="00982E0E" w:rsidRPr="005164EA">
        <w:rPr>
          <w:rFonts w:ascii="Times New Roman" w:hAnsi="Times New Roman" w:cs="Times New Roman"/>
          <w:sz w:val="28"/>
          <w:szCs w:val="28"/>
        </w:rPr>
        <w:t>между МПР Оренбургской области и органом местного самоуправления муниципального образования для субсидии 2.</w:t>
      </w:r>
    </w:p>
    <w:p w:rsidR="00740185" w:rsidRPr="005164EA" w:rsidRDefault="00740185" w:rsidP="005164EA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5. Субсидии предоставляется бюджетам муниципальных образований по результатам отбора, проведенного в порядке, установленном МПР Оренбургской области (далее - отбор).</w:t>
      </w:r>
    </w:p>
    <w:p w:rsidR="00740185" w:rsidRPr="005164EA" w:rsidRDefault="00740185" w:rsidP="005164EA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Отбор осуществляется ежегодно МПР Оренбургской области в пределах объема бюджетных ассигнований, определенного МПР Оренбургской области на цели предоставления субсидий на очередной финансовый год и плановый период, исходя из предельного объема бюджетных ассигнований, доведенного министерством финансов Оренбургской области в срок и в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период.</w:t>
      </w:r>
    </w:p>
    <w:p w:rsidR="00740185" w:rsidRPr="005164EA" w:rsidRDefault="00740185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6. Органы местного самоуправления ежегодно, в срок, установленный МПР Оренбургской области 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период, представляют в МПР Оренбургской области заявку на участие в отборе (далее - заявка) с приложением документов: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копии муниципальной программы, предусматривающей мероприятия</w:t>
      </w:r>
      <w:r w:rsidR="00A74D99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софинансируемые в рамках настоящих правил;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копии правового акта органа местного самоуправления, устанавливающего расходное обязательство муниципального </w:t>
      </w:r>
      <w:proofErr w:type="gramStart"/>
      <w:r w:rsidRPr="005164EA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5164EA">
        <w:rPr>
          <w:rFonts w:ascii="Times New Roman" w:hAnsi="Times New Roman" w:cs="Times New Roman"/>
          <w:sz w:val="28"/>
          <w:szCs w:val="28"/>
        </w:rPr>
        <w:t xml:space="preserve"> на исполнение которого предоставляется субсидия;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письменное обязательство муниципального образования о выделении из местного бюджета ассигнований на исполнение расходного обязательства по реализации проекта;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письменное обязательство муниципального образования по обеспечению достижения значений показателей (индикаторов) комплекса.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6.1. Для предоставления субсидии 1 в составе заявки дополнительно прилагаются: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а) на очередной финансовый год: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 об утверждении проектной документации в соответствии с законодательством Российской Федерации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проектной документации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экспертизы проектной документации и результатов инженерных изысканий, выполненных для подготовки такой проектной документации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о достоверности определения сметной стоимости объекта капитального строительства (при софинансировании работ (услуг)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титульные списки вновь начинаемых и переходящих объектов капитального строительства, утвержденных муниципальным заказчиком (при софинансировании работ (услуг)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историко-культурной экспертизы (в случае предоставления субсидии на софинансирование работ по реконструкции/капитальному ремонту объектов капитального строительства, являющихся объектами культурного наследия);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техническое задание на проектирование объекта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документа, подтверждающего соответствие сметной стоимости проектных работ по объекту капитального строительства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 (при софинансировании работ (услуг) на разработку проектной документации, проведение государственной экспертизы проектной документации и инженерных изысканий);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б) на плановый период: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объекта капитального строительства;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техническое задание на проектирование объекта капитального строительства;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гарантии муниципального образования о разработке проектно-сметной документации.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6.2. Для предоставления субсидии 2 в составе заявки дополнительно прилагаются: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а) на очередной финансовый год: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копия документа об утверждении проектной документации в соответствии с законодательством Российской Федерации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проектной документации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экспертного заключения государственной экспертизы проектно-сметной документации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историко-культурной экспертизы (в случае предоставления субсидии на софинансирование работ по капитальному ремонту объектов, являющихся объектами культурного наследия);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о достоверности определения сметной стоимости объекта капитального строительства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гидротехнического сооружения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справка о начисленном износе гидротехнического сооружения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задания на проектирование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документа, подтверждающего соответствие сметной стоимости проектных работ по объекту капитального строительства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 (при софинансировании работ (услуг) на разработку проектной документации, проведение государственной экспертизы проектной документации и инженерных изысканий);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б) на плановый период: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гидротехнического сооружения;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справка о начисленном износе гидротехнического сооружения;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задания на проектирование гидротехнического сооружения.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7. Муниципальные образования не допускаются к участию в отборе в следующих случаях: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предложения поданы по истечении срока приема предложений, указанного в объявлении о проведении отбора;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документы представлены не в полном объеме.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8. Первоочередное право на получение субсидий имеют муниципальные образования, проекты которых являются переходящими строительством объектами, а также объектами капитального ремонта, по которым ремонт не завершен, софинансируемые ранее с привлечением средств федерального и (или) областного бюджетов.</w:t>
      </w:r>
    </w:p>
    <w:p w:rsidR="00552AA4" w:rsidRPr="005164EA" w:rsidRDefault="00740185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Объем субсидий, предоставляемых из </w:t>
      </w:r>
      <w:hyperlink r:id="rId6" w:anchor="/document/27520188/entry/0" w:history="1">
        <w:r w:rsidR="00552AA4" w:rsidRPr="005164E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областного бюджета</w:t>
        </w:r>
      </w:hyperlink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средств, источником финансового обеспечения которых </w:t>
      </w:r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являются средства </w:t>
      </w:r>
      <w:hyperlink r:id="rId7" w:anchor="/document/5759555/entry/0" w:history="1">
        <w:r w:rsidR="00552AA4" w:rsidRPr="005164E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бюджета</w:t>
        </w:r>
      </w:hyperlink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очередном финансовом году и плановом периоде бюджету муниципального образования на реализацию каждого проекта, рассчитывается по следующей формуле: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AA4" w:rsidRPr="005164EA" w:rsidRDefault="00552AA4" w:rsidP="005164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Ci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5164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Yi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/100, где: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Ci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субсидии бюджету i-го муниципального образования на софинансирование проекта;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работ (услуг) по реализации проекта в i-м муниципальном образовании, предлагаемых к финансированию в текущем финансовом году;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B7927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 - 1,3 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при определении субсидии на разработку проектной документации.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Yi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уровень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муниципального образования.</w:t>
      </w:r>
    </w:p>
    <w:p w:rsidR="00982E0E" w:rsidRPr="005164EA" w:rsidRDefault="00982E0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E0E" w:rsidRPr="005164EA" w:rsidRDefault="00D309E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EE">
        <w:rPr>
          <w:rFonts w:ascii="Times New Roman" w:hAnsi="Times New Roman" w:cs="Times New Roman"/>
          <w:sz w:val="28"/>
          <w:szCs w:val="28"/>
        </w:rPr>
        <w:t>10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sub_4065"/>
      <w:r w:rsidR="00982E0E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Предельный уровень софинансирования расходного обязательства муниципального образования из </w:t>
      </w:r>
      <w:bookmarkEnd w:id="0"/>
      <w:r w:rsidR="000D1DA6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82E0E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"http://garant.minfin.local/document/redirect/27520188/0" </w:instrText>
      </w:r>
      <w:r w:rsidR="000D1DA6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82E0E" w:rsidRPr="005164E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областного бюджета</w:t>
      </w:r>
      <w:r w:rsidR="000D1DA6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982E0E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 г. № 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- постановление Правительства Оренбургской области № 430-п).</w:t>
      </w:r>
    </w:p>
    <w:p w:rsidR="00982E0E" w:rsidRPr="005164EA" w:rsidRDefault="00982E0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066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достижения наибольшего значения целевых показателей уровень софинансирования расходного обязательства муниципального образования при предоставлении субсидии из областного бюджета, может быть увеличен (уменьшен) МПР Оренбургской области в одинаковой пропорции всем муниципальным образованиям, прошедшим отбор, при условии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непревышения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объема бюджетных ассигнований, определенного МПР Оренбургской области на цели предоставления субсидии.</w:t>
      </w:r>
      <w:bookmarkEnd w:id="1"/>
    </w:p>
    <w:p w:rsidR="00740185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1</w:t>
      </w:r>
      <w:r w:rsidR="00740185" w:rsidRPr="005164EA">
        <w:rPr>
          <w:rFonts w:ascii="Times New Roman" w:hAnsi="Times New Roman" w:cs="Times New Roman"/>
          <w:sz w:val="28"/>
          <w:szCs w:val="28"/>
        </w:rPr>
        <w:t>. Объемы финансирования мероприятий подлежат ежегодному уточнению с учетом достижения значений показателей (индикаторов), сроков реализации проектов и других факторов.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2</w:t>
      </w:r>
      <w:r w:rsidR="009B1389" w:rsidRPr="005164EA">
        <w:rPr>
          <w:rFonts w:ascii="Times New Roman" w:hAnsi="Times New Roman" w:cs="Times New Roman"/>
          <w:sz w:val="28"/>
          <w:szCs w:val="28"/>
        </w:rPr>
        <w:t xml:space="preserve">. 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определяют объемы финансовых средств, направляемых из бюджетов муниципальных образований на финансирование </w:t>
      </w:r>
      <w:r w:rsidR="005B7927" w:rsidRPr="005164EA">
        <w:rPr>
          <w:rFonts w:ascii="Times New Roman" w:hAnsi="Times New Roman" w:cs="Times New Roman"/>
          <w:sz w:val="28"/>
          <w:szCs w:val="28"/>
        </w:rPr>
        <w:t>мероприятий комплекса</w:t>
      </w:r>
      <w:r w:rsidR="00B7690E" w:rsidRPr="005164EA">
        <w:rPr>
          <w:rFonts w:ascii="Times New Roman" w:hAnsi="Times New Roman" w:cs="Times New Roman"/>
          <w:sz w:val="28"/>
          <w:szCs w:val="28"/>
        </w:rPr>
        <w:t>, с учетом установленного уровня софинансирования из областного бю</w:t>
      </w:r>
      <w:r w:rsidR="005B7927" w:rsidRPr="005164EA">
        <w:rPr>
          <w:rFonts w:ascii="Times New Roman" w:hAnsi="Times New Roman" w:cs="Times New Roman"/>
          <w:sz w:val="28"/>
          <w:szCs w:val="28"/>
        </w:rPr>
        <w:t>джета, потребностей в осуществлении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</w:t>
      </w:r>
      <w:r w:rsidR="005B7927" w:rsidRPr="005164E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982E0E" w:rsidRPr="005164EA">
        <w:rPr>
          <w:rFonts w:ascii="Times New Roman" w:hAnsi="Times New Roman" w:cs="Times New Roman"/>
          <w:sz w:val="28"/>
          <w:szCs w:val="28"/>
        </w:rPr>
        <w:t>по строите</w:t>
      </w:r>
      <w:r w:rsidR="00153D29" w:rsidRPr="005164EA">
        <w:rPr>
          <w:rFonts w:ascii="Times New Roman" w:hAnsi="Times New Roman" w:cs="Times New Roman"/>
          <w:sz w:val="28"/>
          <w:szCs w:val="28"/>
        </w:rPr>
        <w:t>льству/реконструкции (мероприятий по капитальному ремонту)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и сроков их реализации.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3</w:t>
      </w:r>
      <w:r w:rsidR="00B7690E" w:rsidRPr="005164EA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осуществляется на очередной финансовый год, первый и второй годы планового периода.</w:t>
      </w:r>
    </w:p>
    <w:p w:rsidR="00BE24C1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4EA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в течение текущего финансового года образуется остаток субсидии по результатам реализации проектов, а также увеличивается объем бюджетных ассигнований, МПР Оренбургской области готовит распределение между муниципальными образованиями дополнительных средств, на реализацию проектов по которым предоставляется субсидия, но ее размер был рассчитан исходя из уровня </w:t>
      </w:r>
      <w:proofErr w:type="spellStart"/>
      <w:r w:rsidRPr="005164E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164EA">
        <w:rPr>
          <w:rFonts w:ascii="Times New Roman" w:hAnsi="Times New Roman" w:cs="Times New Roman"/>
          <w:sz w:val="28"/>
          <w:szCs w:val="28"/>
        </w:rPr>
        <w:t xml:space="preserve"> ниже установленного</w:t>
      </w:r>
      <w:r w:rsidR="00316487">
        <w:rPr>
          <w:rFonts w:ascii="Times New Roman" w:hAnsi="Times New Roman" w:cs="Times New Roman"/>
          <w:sz w:val="28"/>
          <w:szCs w:val="28"/>
        </w:rPr>
        <w:t xml:space="preserve">, </w:t>
      </w:r>
      <w:r w:rsidR="003164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наличии заявки муниципального образования</w:t>
      </w:r>
      <w:r w:rsidRPr="005164EA">
        <w:rPr>
          <w:rFonts w:ascii="Times New Roman" w:hAnsi="Times New Roman" w:cs="Times New Roman"/>
          <w:sz w:val="28"/>
          <w:szCs w:val="28"/>
        </w:rPr>
        <w:t>, либо на проекты которые отобраны для</w:t>
      </w:r>
      <w:proofErr w:type="gramEnd"/>
      <w:r w:rsidRPr="005164EA">
        <w:rPr>
          <w:rFonts w:ascii="Times New Roman" w:hAnsi="Times New Roman" w:cs="Times New Roman"/>
          <w:sz w:val="28"/>
          <w:szCs w:val="28"/>
        </w:rPr>
        <w:t xml:space="preserve"> предоставления субсидии, но они не вошли в число получателей субсидии. В иных случаях МПР Оренбургской области осуществляет дополнительный отбор исходя из объема бюджетных ассигнований.</w:t>
      </w:r>
    </w:p>
    <w:p w:rsidR="00BE24C1" w:rsidRPr="005164EA" w:rsidRDefault="00BE24C1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4</w:t>
      </w:r>
      <w:r w:rsidRPr="005164EA">
        <w:rPr>
          <w:rFonts w:ascii="Times New Roman" w:hAnsi="Times New Roman" w:cs="Times New Roman"/>
          <w:sz w:val="28"/>
          <w:szCs w:val="28"/>
        </w:rPr>
        <w:t>. Распределение дополнительного объема (изменение распределения)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в случае, если это предусмотрено указанным законом.</w:t>
      </w:r>
    </w:p>
    <w:p w:rsidR="00740185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5.</w:t>
      </w:r>
      <w:r w:rsidR="00740185" w:rsidRPr="005164EA">
        <w:rPr>
          <w:rFonts w:ascii="Times New Roman" w:hAnsi="Times New Roman" w:cs="Times New Roman"/>
          <w:sz w:val="28"/>
          <w:szCs w:val="28"/>
        </w:rPr>
        <w:t xml:space="preserve"> Проекты (за исключением проектов по капитальному ремонту), прошедшие отбор в установленном порядке, включаются в областную адресную инвестиционную программу, которая утверждается Правительством Оренбургской области.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6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Предоставление субсидий осуществляется на основании соглашений, заключенных в соответствии с </w:t>
      </w:r>
      <w:hyperlink r:id="rId8">
        <w:r w:rsidR="00B7690E" w:rsidRPr="005164E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предоставления и распределения субсидий из областного бюджета бюджетам муниципальных образований Оренбургской области, утвержденными </w:t>
      </w:r>
      <w:r w:rsidR="00221FDC" w:rsidRPr="005164EA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Оренбургской области № 430-п</w:t>
      </w:r>
      <w:r w:rsidR="00B7690E" w:rsidRPr="005164EA">
        <w:rPr>
          <w:rFonts w:ascii="Times New Roman" w:hAnsi="Times New Roman" w:cs="Times New Roman"/>
          <w:sz w:val="28"/>
          <w:szCs w:val="28"/>
        </w:rPr>
        <w:t>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целях заключения соглашения органом местного самоуправления муниципального образования представляется выписка из решения представительного органа местного самоуправления о бюджете муниципального образования на очередной финансовый год и плановый период, подтверждающая наличие бюджетных ассигнований на реализацию мероприятий в объеме, соответствующем установленному уровню софинансирования из областного бюджета. В случае если в решении о бюджете муниципального образования предусмотрены ассигнования в меньшем объеме, объем субсидии, предоставляемой из областного бюджета, подлежит сокращению до соответствующего уровня софинансирования.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7</w:t>
      </w:r>
      <w:r w:rsidRPr="005164EA">
        <w:rPr>
          <w:rFonts w:ascii="Times New Roman" w:hAnsi="Times New Roman" w:cs="Times New Roman"/>
          <w:sz w:val="28"/>
          <w:szCs w:val="28"/>
        </w:rPr>
        <w:t>.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Перечисление минстроем Оренбургской области субсидии 1 муниципальным образованиям осуществляется на основании представленных: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контрактов (договоров) на проведение работ (оказание услуг) по строительству/реконструкции, проектированию объектов муниципальной собственности, заключенных в соответствии с законодательством Российской Федерации;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документов о стоимости фактически выполненных и принятых объемов </w:t>
      </w:r>
      <w:r w:rsidRPr="005164EA">
        <w:rPr>
          <w:rFonts w:ascii="Times New Roman" w:hAnsi="Times New Roman" w:cs="Times New Roman"/>
          <w:sz w:val="28"/>
          <w:szCs w:val="28"/>
        </w:rPr>
        <w:lastRenderedPageBreak/>
        <w:t>работ и затрат за отчетный период;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выполнении муниципальными образованиями обязательств по финансированию проектов на их реализацию за счет средств бюджетов муниципальных образований (копии платежных документов и иных документов, подтверждающих произведенные расходы).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8</w:t>
      </w:r>
      <w:r w:rsidR="00B7690E" w:rsidRPr="005164EA">
        <w:rPr>
          <w:rFonts w:ascii="Times New Roman" w:hAnsi="Times New Roman" w:cs="Times New Roman"/>
          <w:sz w:val="28"/>
          <w:szCs w:val="28"/>
        </w:rPr>
        <w:t>. Перечисление МПР Оренбургской области субсидии 2 муниципальным образованиям осуществляется на основании представленных: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контрактов (договоров) на проведение работ (оказание услуг) по капитальному ремонту, проектированию, проведению государственной экспертизы проектной документации и результатов инженерных изысканий, проверке достоверности определения сметной стоимости объектов муниципальной собственности, заключенных в соответствии с законодательством Российской Федерации;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стоимости фактически выполненных и принятых объемов работ и затрат за отчетный период;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выполнении муниципальными образованиями обязательств по финансированию проектов на их реализацию за счет средств бюджетов муниципальных образований (копии платежных документов и иных документов, подтверждающих произведенные расходы).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9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Не использованные на 1 января очередного финансового года остатки субсидий подлежат возврату в областной бюджет в соответствии с требованиями Бюджетного </w:t>
      </w:r>
      <w:hyperlink r:id="rId9">
        <w:r w:rsidR="00B7690E" w:rsidRPr="005164E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B7690E" w:rsidRPr="005164EA" w:rsidRDefault="00D309E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9EE">
        <w:rPr>
          <w:rFonts w:ascii="Times New Roman" w:hAnsi="Times New Roman" w:cs="Times New Roman"/>
          <w:sz w:val="28"/>
          <w:szCs w:val="28"/>
        </w:rPr>
        <w:t>20</w:t>
      </w:r>
      <w:r w:rsidR="00B7690E" w:rsidRPr="005164EA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несут ответственность за достоверность представляемых отчетных данных, целевое использование субсидий, соблюдение условий предоставления субсидий в соответствии с законодательством Российской Федерации.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субсидий, несоблюдения условий предоставления субсидий</w:t>
      </w:r>
      <w:r w:rsidR="005164EA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средства субсидий подлежат возврату в доход областного бюджета в соответствии с нормативными правовыми актами Российской Федерации и Оренбургской области.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D309EE">
        <w:rPr>
          <w:rFonts w:ascii="Times New Roman" w:hAnsi="Times New Roman" w:cs="Times New Roman"/>
          <w:sz w:val="28"/>
          <w:szCs w:val="28"/>
        </w:rPr>
        <w:t>1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муниципальными образованиями субсидии 1 осуществляется минстроем Оренбургской области, субсидии 2 - МПР Оренбургской области в соответствии с </w:t>
      </w:r>
      <w:hyperlink r:id="rId10">
        <w:r w:rsidR="00B7690E" w:rsidRPr="005164E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от 28 апреля 2011 года N 279-п </w:t>
      </w:r>
      <w:r w:rsidR="005164EA">
        <w:rPr>
          <w:rFonts w:ascii="Times New Roman" w:hAnsi="Times New Roman" w:cs="Times New Roman"/>
          <w:sz w:val="28"/>
          <w:szCs w:val="28"/>
        </w:rPr>
        <w:t>«</w:t>
      </w:r>
      <w:r w:rsidR="00B7690E" w:rsidRPr="005164EA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государственных программ Оренбургской области</w:t>
      </w:r>
      <w:r w:rsidR="005164EA">
        <w:rPr>
          <w:rFonts w:ascii="Times New Roman" w:hAnsi="Times New Roman" w:cs="Times New Roman"/>
          <w:sz w:val="28"/>
          <w:szCs w:val="28"/>
        </w:rPr>
        <w:t>»</w:t>
      </w:r>
      <w:r w:rsidR="00B7690E" w:rsidRPr="005164EA">
        <w:rPr>
          <w:rFonts w:ascii="Times New Roman" w:hAnsi="Times New Roman" w:cs="Times New Roman"/>
          <w:sz w:val="28"/>
          <w:szCs w:val="28"/>
        </w:rPr>
        <w:t>.</w:t>
      </w:r>
    </w:p>
    <w:p w:rsidR="003D1625" w:rsidRPr="005164EA" w:rsidRDefault="003D162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случае невыполнения в отчетном финансовом году муниципальны</w:t>
      </w:r>
      <w:r w:rsidR="00BE24C1" w:rsidRPr="005164EA">
        <w:rPr>
          <w:rFonts w:ascii="Times New Roman" w:hAnsi="Times New Roman" w:cs="Times New Roman"/>
          <w:sz w:val="28"/>
          <w:szCs w:val="28"/>
        </w:rPr>
        <w:t>ми образованиями обязательств предусмотренных соглашениями при предоставлении субсидии 1</w:t>
      </w:r>
      <w:r w:rsidRPr="005164EA">
        <w:rPr>
          <w:rFonts w:ascii="Times New Roman" w:hAnsi="Times New Roman" w:cs="Times New Roman"/>
          <w:sz w:val="28"/>
          <w:szCs w:val="28"/>
        </w:rPr>
        <w:t xml:space="preserve">, </w:t>
      </w:r>
      <w:r w:rsidR="00BE24C1" w:rsidRPr="005164EA">
        <w:rPr>
          <w:rFonts w:ascii="Times New Roman" w:hAnsi="Times New Roman" w:cs="Times New Roman"/>
          <w:sz w:val="28"/>
          <w:szCs w:val="28"/>
        </w:rPr>
        <w:t xml:space="preserve">субсидии 2 </w:t>
      </w:r>
      <w:r w:rsidRPr="005164EA">
        <w:rPr>
          <w:rFonts w:ascii="Times New Roman" w:hAnsi="Times New Roman" w:cs="Times New Roman"/>
          <w:sz w:val="28"/>
          <w:szCs w:val="28"/>
        </w:rPr>
        <w:t xml:space="preserve">к этому муниципальному образованию применяются меры финансовой ответственности в соответствии с пунктами 17-18 Правил формирования,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</w:t>
      </w:r>
      <w:r w:rsidRPr="005164EA">
        <w:rPr>
          <w:rFonts w:ascii="Times New Roman" w:hAnsi="Times New Roman" w:cs="Times New Roman"/>
          <w:sz w:val="28"/>
          <w:szCs w:val="28"/>
        </w:rPr>
        <w:lastRenderedPageBreak/>
        <w:t>Оренбургской области от 20.06.2016 № 430-п, за исключением освобождения муниципального образования от применения установленных мер ответственности на основании пункта 22 указанных Правил.</w:t>
      </w:r>
    </w:p>
    <w:p w:rsidR="003D1625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D309EE">
        <w:rPr>
          <w:rFonts w:ascii="Times New Roman" w:hAnsi="Times New Roman" w:cs="Times New Roman"/>
          <w:sz w:val="28"/>
          <w:szCs w:val="28"/>
        </w:rPr>
        <w:t>2</w:t>
      </w:r>
      <w:r w:rsidRPr="005164EA">
        <w:rPr>
          <w:rFonts w:ascii="Times New Roman" w:hAnsi="Times New Roman" w:cs="Times New Roman"/>
          <w:sz w:val="28"/>
          <w:szCs w:val="28"/>
        </w:rPr>
        <w:t xml:space="preserve">. </w:t>
      </w:r>
      <w:r w:rsidR="003D1625" w:rsidRPr="005164EA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не будут выполнены обязательства, предусмотренные соглашением в соответствии с подпунктами </w:t>
      </w:r>
      <w:r w:rsidR="00E35EC7" w:rsidRPr="005164EA">
        <w:rPr>
          <w:rFonts w:ascii="Times New Roman" w:hAnsi="Times New Roman" w:cs="Times New Roman"/>
          <w:sz w:val="28"/>
          <w:szCs w:val="28"/>
        </w:rPr>
        <w:t xml:space="preserve">«б», </w:t>
      </w:r>
      <w:r w:rsidR="003D1625" w:rsidRPr="005164EA">
        <w:rPr>
          <w:rFonts w:ascii="Times New Roman" w:hAnsi="Times New Roman" w:cs="Times New Roman"/>
          <w:sz w:val="28"/>
          <w:szCs w:val="28"/>
        </w:rPr>
        <w:t xml:space="preserve">«г» и «е» пункта 8 правил предоставления и распределения субсидий из областного бюджета бюджетам муниципальных образований Оренбургской области, утвержденных </w:t>
      </w:r>
      <w:r w:rsidR="00E35EC7" w:rsidRPr="005164EA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Оренбургской области № 430-п</w:t>
      </w:r>
      <w:r w:rsidR="003D1625" w:rsidRPr="005164EA">
        <w:rPr>
          <w:rFonts w:ascii="Times New Roman" w:hAnsi="Times New Roman" w:cs="Times New Roman"/>
          <w:sz w:val="28"/>
          <w:szCs w:val="28"/>
        </w:rPr>
        <w:t>, муниципальное образование обязано возвратить в областной бюджет средства в сроки и в объеме в соот</w:t>
      </w:r>
      <w:r w:rsidR="00E35EC7" w:rsidRPr="005164EA">
        <w:rPr>
          <w:rFonts w:ascii="Times New Roman" w:hAnsi="Times New Roman" w:cs="Times New Roman"/>
          <w:sz w:val="28"/>
          <w:szCs w:val="28"/>
        </w:rPr>
        <w:t xml:space="preserve">ветствии с пунктами 17, 18, 19 </w:t>
      </w:r>
      <w:r w:rsidR="003D1625" w:rsidRPr="005164EA">
        <w:rPr>
          <w:rFonts w:ascii="Times New Roman" w:hAnsi="Times New Roman" w:cs="Times New Roman"/>
          <w:sz w:val="28"/>
          <w:szCs w:val="28"/>
        </w:rPr>
        <w:t>правил.</w:t>
      </w:r>
    </w:p>
    <w:p w:rsidR="003D1625" w:rsidRPr="005164EA" w:rsidRDefault="003D162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пунктами 17, 18, 19 правил,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316487">
        <w:rPr>
          <w:rFonts w:ascii="Times New Roman" w:hAnsi="Times New Roman" w:cs="Times New Roman"/>
          <w:sz w:val="28"/>
          <w:szCs w:val="28"/>
        </w:rPr>
        <w:t>3</w:t>
      </w:r>
      <w:bookmarkStart w:id="2" w:name="_GoBack"/>
      <w:bookmarkEnd w:id="2"/>
      <w:r w:rsidRPr="005164EA">
        <w:rPr>
          <w:rFonts w:ascii="Times New Roman" w:hAnsi="Times New Roman" w:cs="Times New Roman"/>
          <w:sz w:val="28"/>
          <w:szCs w:val="28"/>
        </w:rPr>
        <w:t>. Контроль за соблюдением органами местного самоуправления муниципальных образований условий, цели и порядка предоставления субсидии 1 осуществляется минстроем Оренбургской области, субсидии 2 - МПР Оренбургской области, а также уполномоченными органами в соответствии с установленными полномочиями.</w:t>
      </w: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7690E" w:rsidRPr="00414409" w:rsidSect="00F45F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CDD" w:rsidRDefault="00531CDD" w:rsidP="00531CDD">
      <w:pPr>
        <w:spacing w:after="0" w:line="240" w:lineRule="auto"/>
      </w:pPr>
      <w:r>
        <w:separator/>
      </w:r>
    </w:p>
  </w:endnote>
  <w:endnote w:type="continuationSeparator" w:id="0">
    <w:p w:rsidR="00531CDD" w:rsidRDefault="00531CDD" w:rsidP="0053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CDD" w:rsidRDefault="00531CDD" w:rsidP="00531CDD">
      <w:pPr>
        <w:spacing w:after="0" w:line="240" w:lineRule="auto"/>
      </w:pPr>
      <w:r>
        <w:separator/>
      </w:r>
    </w:p>
  </w:footnote>
  <w:footnote w:type="continuationSeparator" w:id="0">
    <w:p w:rsidR="00531CDD" w:rsidRDefault="00531CDD" w:rsidP="0053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39699"/>
      <w:docPartObj>
        <w:docPartGallery w:val="Page Numbers (Top of Page)"/>
        <w:docPartUnique/>
      </w:docPartObj>
    </w:sdtPr>
    <w:sdtContent>
      <w:p w:rsidR="00F45F87" w:rsidRDefault="000D1DA6">
        <w:pPr>
          <w:pStyle w:val="a6"/>
          <w:jc w:val="center"/>
        </w:pPr>
        <w:r>
          <w:rPr>
            <w:noProof/>
          </w:rPr>
          <w:fldChar w:fldCharType="begin"/>
        </w:r>
        <w:r w:rsidR="00D309E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1648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31CDD" w:rsidRDefault="00531CD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0E"/>
    <w:rsid w:val="000D1DA6"/>
    <w:rsid w:val="00120240"/>
    <w:rsid w:val="00147240"/>
    <w:rsid w:val="0015084B"/>
    <w:rsid w:val="00153D29"/>
    <w:rsid w:val="001C3F6D"/>
    <w:rsid w:val="00221FDC"/>
    <w:rsid w:val="002357D3"/>
    <w:rsid w:val="002A18B8"/>
    <w:rsid w:val="00316487"/>
    <w:rsid w:val="003B4902"/>
    <w:rsid w:val="003D1625"/>
    <w:rsid w:val="00414409"/>
    <w:rsid w:val="00451504"/>
    <w:rsid w:val="005164EA"/>
    <w:rsid w:val="00530148"/>
    <w:rsid w:val="00531CDD"/>
    <w:rsid w:val="00534155"/>
    <w:rsid w:val="00552AA4"/>
    <w:rsid w:val="005B7927"/>
    <w:rsid w:val="005D2813"/>
    <w:rsid w:val="00620EDB"/>
    <w:rsid w:val="007144E1"/>
    <w:rsid w:val="00740185"/>
    <w:rsid w:val="00865CC0"/>
    <w:rsid w:val="00982E0E"/>
    <w:rsid w:val="0099159F"/>
    <w:rsid w:val="009B1389"/>
    <w:rsid w:val="009F3BD1"/>
    <w:rsid w:val="00A74D99"/>
    <w:rsid w:val="00A753F0"/>
    <w:rsid w:val="00B106EB"/>
    <w:rsid w:val="00B7690E"/>
    <w:rsid w:val="00BC3183"/>
    <w:rsid w:val="00BE24C1"/>
    <w:rsid w:val="00C114BE"/>
    <w:rsid w:val="00C9181C"/>
    <w:rsid w:val="00CE6BEC"/>
    <w:rsid w:val="00D309EE"/>
    <w:rsid w:val="00D936EC"/>
    <w:rsid w:val="00E35EC7"/>
    <w:rsid w:val="00E50C9F"/>
    <w:rsid w:val="00EE3343"/>
    <w:rsid w:val="00F45F87"/>
    <w:rsid w:val="00FA79E3"/>
    <w:rsid w:val="00FE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9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769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1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8B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E50C9F"/>
    <w:rPr>
      <w:color w:val="0563C1" w:themeColor="hyperlink"/>
      <w:u w:val="single"/>
    </w:rPr>
  </w:style>
  <w:style w:type="paragraph" w:customStyle="1" w:styleId="s1">
    <w:name w:val="s_1"/>
    <w:basedOn w:val="a"/>
    <w:rsid w:val="0023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3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1CDD"/>
  </w:style>
  <w:style w:type="paragraph" w:styleId="a8">
    <w:name w:val="footer"/>
    <w:basedOn w:val="a"/>
    <w:link w:val="a9"/>
    <w:uiPriority w:val="99"/>
    <w:semiHidden/>
    <w:unhideWhenUsed/>
    <w:rsid w:val="0053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1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33C0E60C720476B8A251E837C7312A7F6979947E9AF8893DF1AD6C1C4189EB57A6A67E2936478645D8885B7099D08C5D01D86DD0325169EE845E8Z21C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arant.minfin.loca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garant.minfin.local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D3933C0E60C720476B8A251E837C7312A7F6979947E9AA879EDA1AD6C1C4189EB57A6A67F0933C74665D9685B51CCB5983Z817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3933C0E60C720476B8A3B1395102E16A3FFCB9547EAA3D7CB8A1C819E941ECBE73A343EA3D7777864438A84B7Z010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Гладченко</dc:creator>
  <cp:keywords/>
  <dc:description/>
  <cp:lastModifiedBy>user</cp:lastModifiedBy>
  <cp:revision>28</cp:revision>
  <cp:lastPrinted>2022-10-20T11:32:00Z</cp:lastPrinted>
  <dcterms:created xsi:type="dcterms:W3CDTF">2022-10-20T11:59:00Z</dcterms:created>
  <dcterms:modified xsi:type="dcterms:W3CDTF">2022-10-27T10:40:00Z</dcterms:modified>
</cp:coreProperties>
</file>